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5C9" w:rsidRPr="0076528D" w:rsidRDefault="002245C9" w:rsidP="002245C9">
      <w:pPr>
        <w:pStyle w:val="3-normalyaz"/>
        <w:spacing w:before="0" w:beforeAutospacing="0" w:after="0" w:afterAutospacing="0" w:line="276" w:lineRule="auto"/>
        <w:ind w:firstLine="540"/>
        <w:jc w:val="right"/>
        <w:rPr>
          <w:b/>
          <w:bCs/>
          <w:color w:val="FF0000"/>
        </w:rPr>
      </w:pPr>
      <w:r>
        <w:rPr>
          <w:b/>
          <w:bCs/>
          <w:color w:val="FF0000"/>
        </w:rPr>
        <w:t>11</w:t>
      </w:r>
      <w:r w:rsidRPr="0076528D">
        <w:rPr>
          <w:b/>
          <w:bCs/>
          <w:color w:val="FF0000"/>
        </w:rPr>
        <w:t>.0</w:t>
      </w:r>
      <w:r>
        <w:rPr>
          <w:b/>
          <w:bCs/>
          <w:color w:val="FF0000"/>
        </w:rPr>
        <w:t>5</w:t>
      </w:r>
      <w:r w:rsidRPr="0076528D">
        <w:rPr>
          <w:b/>
          <w:bCs/>
          <w:color w:val="FF0000"/>
        </w:rPr>
        <w:t>.201</w:t>
      </w:r>
      <w:r>
        <w:rPr>
          <w:b/>
          <w:bCs/>
          <w:color w:val="FF0000"/>
        </w:rPr>
        <w:t>8</w:t>
      </w:r>
      <w:r w:rsidRPr="0076528D">
        <w:rPr>
          <w:b/>
          <w:bCs/>
          <w:color w:val="FF0000"/>
        </w:rPr>
        <w:t xml:space="preserve"> Değişikliği</w:t>
      </w:r>
    </w:p>
    <w:p w:rsidR="002245C9" w:rsidRPr="00A941DF" w:rsidRDefault="002245C9" w:rsidP="002245C9">
      <w:pPr>
        <w:pStyle w:val="3-normalyaz"/>
        <w:spacing w:before="0" w:beforeAutospacing="0" w:after="0" w:afterAutospacing="0"/>
        <w:ind w:firstLine="540"/>
        <w:jc w:val="both"/>
      </w:pPr>
      <w:r w:rsidRPr="00A941DF">
        <w:rPr>
          <w:b/>
          <w:bCs/>
        </w:rPr>
        <w:t>DOKUZUNCU BÖLÜM</w:t>
      </w:r>
    </w:p>
    <w:p w:rsidR="002245C9" w:rsidRPr="00A941DF" w:rsidRDefault="002245C9" w:rsidP="002245C9">
      <w:pPr>
        <w:pStyle w:val="3-normalyaz"/>
        <w:spacing w:before="0" w:beforeAutospacing="0" w:after="0" w:afterAutospacing="0"/>
        <w:ind w:firstLine="540"/>
        <w:jc w:val="both"/>
      </w:pPr>
      <w:r w:rsidRPr="00A941DF">
        <w:rPr>
          <w:b/>
          <w:bCs/>
        </w:rPr>
        <w:t>OSB’lerde Kurulamayacak Tesisler, Tesislerde Aranacak Nitelikler,</w:t>
      </w:r>
    </w:p>
    <w:p w:rsidR="002245C9" w:rsidRPr="00A941DF" w:rsidRDefault="002245C9" w:rsidP="002245C9">
      <w:pPr>
        <w:pStyle w:val="3-normalyaz"/>
        <w:spacing w:before="0" w:beforeAutospacing="0" w:after="0" w:afterAutospacing="0"/>
        <w:ind w:firstLine="540"/>
        <w:jc w:val="both"/>
        <w:rPr>
          <w:b/>
          <w:bCs/>
        </w:rPr>
      </w:pPr>
    </w:p>
    <w:p w:rsidR="002245C9" w:rsidRPr="00A941DF" w:rsidRDefault="002245C9" w:rsidP="002245C9">
      <w:pPr>
        <w:pStyle w:val="3-normalyaz"/>
        <w:spacing w:before="0" w:beforeAutospacing="0" w:after="0" w:afterAutospacing="0"/>
        <w:jc w:val="both"/>
      </w:pPr>
      <w:r w:rsidRPr="00A941DF">
        <w:rPr>
          <w:b/>
          <w:bCs/>
        </w:rPr>
        <w:t>Kurulamayacak tesisler</w:t>
      </w:r>
    </w:p>
    <w:p w:rsidR="002245C9" w:rsidRPr="00A941DF" w:rsidRDefault="002245C9" w:rsidP="002245C9">
      <w:pPr>
        <w:pStyle w:val="NormalWeb"/>
        <w:spacing w:before="0" w:beforeAutospacing="0" w:after="0" w:afterAutospacing="0" w:line="276" w:lineRule="auto"/>
        <w:jc w:val="both"/>
        <w:rPr>
          <w:color w:val="000000"/>
        </w:rPr>
      </w:pPr>
      <w:r w:rsidRPr="00A941DF">
        <w:rPr>
          <w:b/>
          <w:color w:val="000000"/>
        </w:rPr>
        <w:t>MADDE 101</w:t>
      </w:r>
      <w:r w:rsidRPr="00A941DF">
        <w:rPr>
          <w:color w:val="000000"/>
        </w:rPr>
        <w:t xml:space="preserve"> – </w:t>
      </w:r>
      <w:r w:rsidRPr="00A941DF">
        <w:rPr>
          <w:b/>
          <w:color w:val="FF0000"/>
        </w:rPr>
        <w:t>(1)</w:t>
      </w:r>
      <w:r w:rsidRPr="00A941DF">
        <w:rPr>
          <w:color w:val="000000"/>
        </w:rPr>
        <w:t xml:space="preserve"> OSB’lerde, aşağıdaki tesisler kurulamaz:</w:t>
      </w:r>
    </w:p>
    <w:p w:rsidR="002245C9" w:rsidRPr="00A941DF" w:rsidRDefault="002245C9" w:rsidP="002245C9">
      <w:pPr>
        <w:pStyle w:val="NormalWeb"/>
        <w:spacing w:before="0" w:beforeAutospacing="0" w:after="0" w:afterAutospacing="0" w:line="276" w:lineRule="auto"/>
        <w:jc w:val="both"/>
        <w:rPr>
          <w:color w:val="000000"/>
        </w:rPr>
      </w:pPr>
      <w:r w:rsidRPr="00A941DF">
        <w:rPr>
          <w:color w:val="000000"/>
        </w:rPr>
        <w:t>a) Karma ve ihtisas OSB’lerde;</w:t>
      </w:r>
    </w:p>
    <w:p w:rsidR="002245C9" w:rsidRPr="00A941DF" w:rsidRDefault="002245C9" w:rsidP="002245C9">
      <w:pPr>
        <w:pStyle w:val="NormalWeb"/>
        <w:spacing w:before="0" w:beforeAutospacing="0" w:after="0" w:afterAutospacing="0" w:line="276" w:lineRule="auto"/>
        <w:jc w:val="both"/>
        <w:rPr>
          <w:color w:val="000000"/>
        </w:rPr>
      </w:pPr>
      <w:r w:rsidRPr="00A941DF">
        <w:rPr>
          <w:color w:val="000000"/>
        </w:rPr>
        <w:t>1) Ham petrol rafinerileri,</w:t>
      </w:r>
    </w:p>
    <w:p w:rsidR="002245C9" w:rsidRPr="00A941DF" w:rsidRDefault="002245C9" w:rsidP="002245C9">
      <w:pPr>
        <w:pStyle w:val="NormalWeb"/>
        <w:spacing w:before="0" w:beforeAutospacing="0" w:after="0" w:afterAutospacing="0" w:line="276" w:lineRule="auto"/>
        <w:jc w:val="both"/>
        <w:rPr>
          <w:color w:val="000000"/>
        </w:rPr>
      </w:pPr>
      <w:r w:rsidRPr="00A941DF">
        <w:rPr>
          <w:color w:val="000000"/>
        </w:rPr>
        <w:t xml:space="preserve">2) Kömür veya bitümlü şiştin sıvılaştırıldığı ve </w:t>
      </w:r>
      <w:proofErr w:type="spellStart"/>
      <w:r w:rsidRPr="00A941DF">
        <w:rPr>
          <w:color w:val="000000"/>
        </w:rPr>
        <w:t>gazlaştırıldığı</w:t>
      </w:r>
      <w:proofErr w:type="spellEnd"/>
      <w:r w:rsidRPr="00A941DF">
        <w:rPr>
          <w:color w:val="000000"/>
        </w:rPr>
        <w:t xml:space="preserve"> tesisler,</w:t>
      </w:r>
    </w:p>
    <w:p w:rsidR="002245C9" w:rsidRPr="00A941DF" w:rsidRDefault="002245C9" w:rsidP="002245C9">
      <w:pPr>
        <w:pStyle w:val="NormalWeb"/>
        <w:spacing w:before="0" w:beforeAutospacing="0" w:after="0" w:afterAutospacing="0" w:line="276" w:lineRule="auto"/>
        <w:jc w:val="both"/>
        <w:rPr>
          <w:color w:val="000000"/>
        </w:rPr>
      </w:pPr>
      <w:r w:rsidRPr="00A941DF">
        <w:rPr>
          <w:color w:val="000000"/>
        </w:rPr>
        <w:t>3) Sıvılaştırılmış petrol gazı dolum ve depolama tesisleri,</w:t>
      </w:r>
    </w:p>
    <w:p w:rsidR="002245C9" w:rsidRPr="00A941DF" w:rsidRDefault="002245C9" w:rsidP="002245C9">
      <w:pPr>
        <w:pStyle w:val="NormalWeb"/>
        <w:spacing w:before="0" w:beforeAutospacing="0" w:after="0" w:afterAutospacing="0" w:line="276" w:lineRule="auto"/>
        <w:jc w:val="both"/>
        <w:rPr>
          <w:color w:val="000000"/>
        </w:rPr>
      </w:pPr>
      <w:r w:rsidRPr="00A941DF">
        <w:rPr>
          <w:color w:val="000000"/>
        </w:rPr>
        <w:t xml:space="preserve">4) Çimento fabrikaları, beton santralleri, çimento </w:t>
      </w:r>
      <w:proofErr w:type="spellStart"/>
      <w:r w:rsidRPr="00A941DF">
        <w:rPr>
          <w:color w:val="000000"/>
        </w:rPr>
        <w:t>klingeri</w:t>
      </w:r>
      <w:proofErr w:type="spellEnd"/>
      <w:r w:rsidRPr="00A941DF">
        <w:rPr>
          <w:color w:val="000000"/>
        </w:rPr>
        <w:t xml:space="preserve"> üreten tesisler,</w:t>
      </w:r>
    </w:p>
    <w:p w:rsidR="002245C9" w:rsidRPr="00A941DF" w:rsidRDefault="002245C9" w:rsidP="002245C9">
      <w:pPr>
        <w:pStyle w:val="NormalWeb"/>
        <w:spacing w:before="0" w:beforeAutospacing="0" w:after="0" w:afterAutospacing="0" w:line="276" w:lineRule="auto"/>
        <w:jc w:val="both"/>
        <w:rPr>
          <w:color w:val="000000"/>
        </w:rPr>
      </w:pPr>
      <w:r w:rsidRPr="00A941DF">
        <w:rPr>
          <w:color w:val="000000"/>
        </w:rPr>
        <w:t>5) Nükleer güç santralleri ile diğer nükleer reaktörler,</w:t>
      </w:r>
    </w:p>
    <w:p w:rsidR="002245C9" w:rsidRPr="00A941DF" w:rsidRDefault="002245C9" w:rsidP="002245C9">
      <w:pPr>
        <w:pStyle w:val="NormalWeb"/>
        <w:spacing w:before="0" w:beforeAutospacing="0" w:after="0" w:afterAutospacing="0" w:line="276" w:lineRule="auto"/>
        <w:jc w:val="both"/>
        <w:rPr>
          <w:color w:val="000000"/>
        </w:rPr>
      </w:pPr>
      <w:r w:rsidRPr="00A941DF">
        <w:rPr>
          <w:color w:val="000000"/>
        </w:rPr>
        <w:t xml:space="preserve">6) Radyoaktif atıkların depolanması, </w:t>
      </w:r>
      <w:proofErr w:type="spellStart"/>
      <w:r w:rsidRPr="00A941DF">
        <w:rPr>
          <w:color w:val="000000"/>
        </w:rPr>
        <w:t>bertarafıve</w:t>
      </w:r>
      <w:proofErr w:type="spellEnd"/>
      <w:r w:rsidRPr="00A941DF">
        <w:rPr>
          <w:color w:val="000000"/>
        </w:rPr>
        <w:t xml:space="preserve"> işlenmesi amacıyla projelendirilen tesisler ve benzeri radyoaktif atık tesisleri,</w:t>
      </w:r>
    </w:p>
    <w:p w:rsidR="002245C9" w:rsidRPr="00A941DF" w:rsidRDefault="002245C9" w:rsidP="002245C9">
      <w:pPr>
        <w:pStyle w:val="NormalWeb"/>
        <w:spacing w:before="0" w:beforeAutospacing="0" w:after="0" w:afterAutospacing="0" w:line="276" w:lineRule="auto"/>
        <w:jc w:val="both"/>
        <w:rPr>
          <w:color w:val="000000"/>
        </w:rPr>
      </w:pPr>
      <w:r w:rsidRPr="00A941DF">
        <w:rPr>
          <w:color w:val="000000"/>
        </w:rPr>
        <w:t>7) Nükleer yakıtların üretilmesi veya zenginleştirilmesi ile ilgili tesisler,</w:t>
      </w:r>
    </w:p>
    <w:p w:rsidR="002245C9" w:rsidRPr="00A941DF" w:rsidRDefault="002245C9" w:rsidP="002245C9">
      <w:pPr>
        <w:pStyle w:val="NormalWeb"/>
        <w:spacing w:before="0" w:beforeAutospacing="0" w:after="0" w:afterAutospacing="0" w:line="276" w:lineRule="auto"/>
        <w:jc w:val="both"/>
        <w:rPr>
          <w:color w:val="000000"/>
        </w:rPr>
      </w:pPr>
      <w:r w:rsidRPr="00A941DF">
        <w:rPr>
          <w:color w:val="000000"/>
        </w:rPr>
        <w:t>8) Endüstriyel nitelikli, sintine ve benzeri atık suların geri kazanım tesisleri,</w:t>
      </w:r>
    </w:p>
    <w:p w:rsidR="002245C9" w:rsidRPr="00A941DF" w:rsidRDefault="002245C9" w:rsidP="002245C9">
      <w:pPr>
        <w:pStyle w:val="NormalWeb"/>
        <w:spacing w:before="0" w:beforeAutospacing="0"/>
        <w:jc w:val="both"/>
        <w:rPr>
          <w:color w:val="000000"/>
        </w:rPr>
      </w:pPr>
      <w:r w:rsidRPr="00A941DF">
        <w:rPr>
          <w:color w:val="000000"/>
        </w:rPr>
        <w:t xml:space="preserve">9) Çevre ve Şehircilik Bakanlığının olumlu görüşü doğrultusunda OSB tarafından kurulmasına izin verilen; kullanılmış yağın yeniden rafine edilmesi ve/veya başka bir ürüne çevrilerek tekrar kullanımı, metal, plastik, ahşap, naylon, lastik, kauçuk, kağıt, karton, cam, iplik ve benzeri atık ve hurdaları ara veya nihai ürüne çeviren tesisler hariç olmak üzere, her türlü atığın; geri kazanımı, ayrıştırılması, yakılması, </w:t>
      </w:r>
      <w:proofErr w:type="spellStart"/>
      <w:r w:rsidRPr="00A941DF">
        <w:rPr>
          <w:color w:val="000000"/>
        </w:rPr>
        <w:t>gazlaştırılması</w:t>
      </w:r>
      <w:proofErr w:type="spellEnd"/>
      <w:r w:rsidRPr="00A941DF">
        <w:rPr>
          <w:color w:val="000000"/>
        </w:rPr>
        <w:t>, kimyasal yolla arıtılması, nihai ve/veya ara depolanması ve/veya araziye gömülmesine ilişkin tesisler.</w:t>
      </w:r>
    </w:p>
    <w:p w:rsidR="002245C9" w:rsidRPr="00A941DF" w:rsidRDefault="002245C9" w:rsidP="002245C9">
      <w:pPr>
        <w:pStyle w:val="NormalWeb"/>
        <w:spacing w:after="0" w:afterAutospacing="0"/>
        <w:jc w:val="both"/>
        <w:rPr>
          <w:color w:val="000000"/>
        </w:rPr>
      </w:pPr>
      <w:r w:rsidRPr="00A941DF">
        <w:rPr>
          <w:color w:val="000000"/>
        </w:rPr>
        <w:t>b) Karma OSB’lerde;</w:t>
      </w:r>
    </w:p>
    <w:p w:rsidR="002245C9" w:rsidRPr="00A941DF" w:rsidRDefault="002245C9" w:rsidP="002245C9">
      <w:pPr>
        <w:pStyle w:val="NormalWeb"/>
        <w:spacing w:before="0" w:beforeAutospacing="0" w:after="0" w:afterAutospacing="0" w:line="276" w:lineRule="auto"/>
        <w:jc w:val="both"/>
        <w:rPr>
          <w:color w:val="000000"/>
        </w:rPr>
      </w:pPr>
      <w:r w:rsidRPr="00A941DF">
        <w:rPr>
          <w:color w:val="000000"/>
        </w:rPr>
        <w:t xml:space="preserve">1) Parlayıcı/patlayıcı/yakıcı maddelerin üretildiği, depolandığı ve </w:t>
      </w:r>
      <w:proofErr w:type="spellStart"/>
      <w:r w:rsidRPr="00A941DF">
        <w:rPr>
          <w:color w:val="000000"/>
        </w:rPr>
        <w:t>dolumunun</w:t>
      </w:r>
      <w:proofErr w:type="spellEnd"/>
      <w:r w:rsidRPr="00A941DF">
        <w:rPr>
          <w:color w:val="000000"/>
        </w:rPr>
        <w:t xml:space="preserve"> yapıldığı tesisler,</w:t>
      </w:r>
    </w:p>
    <w:p w:rsidR="002245C9" w:rsidRPr="00A941DF" w:rsidRDefault="002245C9" w:rsidP="002245C9">
      <w:pPr>
        <w:pStyle w:val="NormalWeb"/>
        <w:spacing w:before="0" w:beforeAutospacing="0" w:after="0" w:afterAutospacing="0" w:line="276" w:lineRule="auto"/>
        <w:jc w:val="both"/>
        <w:rPr>
          <w:color w:val="000000"/>
        </w:rPr>
      </w:pPr>
      <w:r w:rsidRPr="00A941DF">
        <w:rPr>
          <w:color w:val="000000"/>
        </w:rPr>
        <w:t>2) Petrokimya kompleksleri,</w:t>
      </w:r>
    </w:p>
    <w:p w:rsidR="002245C9" w:rsidRPr="00A941DF" w:rsidRDefault="002245C9" w:rsidP="002245C9">
      <w:pPr>
        <w:pStyle w:val="NormalWeb"/>
        <w:spacing w:before="0" w:beforeAutospacing="0" w:after="0" w:afterAutospacing="0" w:line="276" w:lineRule="auto"/>
        <w:jc w:val="both"/>
        <w:rPr>
          <w:color w:val="000000"/>
        </w:rPr>
      </w:pPr>
      <w:r w:rsidRPr="00A941DF">
        <w:rPr>
          <w:color w:val="000000"/>
        </w:rPr>
        <w:t>3) Üretiminde kapalı proses, gaz veya sıvı yakıt ve toz kaynaklarında filtre sistemlerini kullanan tesisler hariç; tuğla ve kiremit fabrikaları, kömür yıkama kireç, alçı ve zımpara tesisleri,</w:t>
      </w:r>
    </w:p>
    <w:p w:rsidR="002245C9" w:rsidRPr="00A941DF" w:rsidRDefault="002245C9" w:rsidP="002245C9">
      <w:pPr>
        <w:pStyle w:val="NormalWeb"/>
        <w:spacing w:before="0" w:beforeAutospacing="0" w:after="0" w:afterAutospacing="0" w:line="276" w:lineRule="auto"/>
        <w:jc w:val="both"/>
        <w:rPr>
          <w:color w:val="000000"/>
        </w:rPr>
      </w:pPr>
      <w:r w:rsidRPr="00A941DF">
        <w:rPr>
          <w:color w:val="000000"/>
        </w:rPr>
        <w:t>4) Klor-alkali tesisleri, sülfürik asit, fosforik asit, hidroklorik asit, klor ve benzeri kimyasal maddeler üreten yerler, azot sanayi ve bu sanayi ile entegre gübre fabrikaları,</w:t>
      </w:r>
    </w:p>
    <w:p w:rsidR="002245C9" w:rsidRPr="00A941DF" w:rsidRDefault="002245C9" w:rsidP="002245C9">
      <w:pPr>
        <w:pStyle w:val="NormalWeb"/>
        <w:spacing w:before="0" w:beforeAutospacing="0" w:after="0" w:afterAutospacing="0" w:line="276" w:lineRule="auto"/>
        <w:jc w:val="both"/>
        <w:rPr>
          <w:color w:val="000000"/>
        </w:rPr>
      </w:pPr>
      <w:r w:rsidRPr="00A941DF">
        <w:rPr>
          <w:color w:val="000000"/>
        </w:rPr>
        <w:t>5) Zirai mücadele ilaçları için hammadde üretimi yapan tesisler,</w:t>
      </w:r>
    </w:p>
    <w:p w:rsidR="002245C9" w:rsidRPr="00A941DF" w:rsidRDefault="002245C9" w:rsidP="002245C9">
      <w:pPr>
        <w:pStyle w:val="NormalWeb"/>
        <w:spacing w:before="0" w:beforeAutospacing="0" w:after="0" w:afterAutospacing="0" w:line="276" w:lineRule="auto"/>
        <w:jc w:val="both"/>
        <w:rPr>
          <w:color w:val="000000"/>
        </w:rPr>
      </w:pPr>
      <w:r w:rsidRPr="00A941DF">
        <w:rPr>
          <w:color w:val="000000"/>
        </w:rPr>
        <w:t>6) Asbest, asbest içeren ürünlerin işlenmesi veya dönüştürülmesi yapılan tesisler,</w:t>
      </w:r>
    </w:p>
    <w:p w:rsidR="002245C9" w:rsidRPr="00A941DF" w:rsidRDefault="002245C9" w:rsidP="002245C9">
      <w:pPr>
        <w:pStyle w:val="NormalWeb"/>
        <w:spacing w:before="0" w:beforeAutospacing="0" w:after="0" w:afterAutospacing="0" w:line="276" w:lineRule="auto"/>
        <w:jc w:val="both"/>
        <w:rPr>
          <w:color w:val="000000"/>
        </w:rPr>
      </w:pPr>
      <w:r w:rsidRPr="00A941DF">
        <w:rPr>
          <w:color w:val="000000"/>
        </w:rPr>
        <w:t>7) Ham deri işleme, padok ve sadece hayvan kesimi yapılan tesisler,</w:t>
      </w:r>
    </w:p>
    <w:p w:rsidR="002245C9" w:rsidRPr="00A941DF" w:rsidRDefault="002245C9" w:rsidP="002245C9">
      <w:pPr>
        <w:pStyle w:val="NormalWeb"/>
        <w:spacing w:before="0" w:beforeAutospacing="0" w:after="0" w:afterAutospacing="0" w:line="276" w:lineRule="auto"/>
        <w:jc w:val="both"/>
        <w:rPr>
          <w:color w:val="000000"/>
        </w:rPr>
      </w:pPr>
      <w:r w:rsidRPr="00A941DF">
        <w:rPr>
          <w:color w:val="000000"/>
        </w:rPr>
        <w:t xml:space="preserve">8) Talk, barit, kalsit, </w:t>
      </w:r>
      <w:proofErr w:type="spellStart"/>
      <w:r w:rsidRPr="00A941DF">
        <w:rPr>
          <w:color w:val="000000"/>
        </w:rPr>
        <w:t>antimuan</w:t>
      </w:r>
      <w:proofErr w:type="spellEnd"/>
      <w:r w:rsidRPr="00A941DF">
        <w:rPr>
          <w:color w:val="000000"/>
        </w:rPr>
        <w:t xml:space="preserve"> ve benzeri kırma ve öğütme tesisleri.</w:t>
      </w:r>
    </w:p>
    <w:p w:rsidR="002245C9" w:rsidRPr="00A941DF" w:rsidRDefault="002245C9" w:rsidP="002245C9">
      <w:pPr>
        <w:pStyle w:val="3-normalyaz"/>
        <w:spacing w:before="0" w:beforeAutospacing="0" w:after="0" w:afterAutospacing="0"/>
        <w:ind w:firstLine="540"/>
        <w:jc w:val="both"/>
      </w:pPr>
      <w:r w:rsidRPr="00A941DF">
        <w:rPr>
          <w:rStyle w:val="ver2"/>
          <w:b/>
          <w:color w:val="FF0000"/>
        </w:rPr>
        <w:t>(2)</w:t>
      </w:r>
      <w:r w:rsidRPr="00A941DF">
        <w:rPr>
          <w:rStyle w:val="ver2"/>
          <w:color w:val="000000"/>
        </w:rPr>
        <w:t> </w:t>
      </w:r>
      <w:r w:rsidRPr="00A941DF">
        <w:rPr>
          <w:rStyle w:val="ver2"/>
          <w:b/>
          <w:bCs/>
          <w:color w:val="000000"/>
        </w:rPr>
        <w:t>(Değişik - R.G.: 18.11.2015 - 29536 / </w:t>
      </w:r>
      <w:hyperlink r:id="rId4" w:anchor="27" w:history="1">
        <w:r w:rsidRPr="00A941DF">
          <w:rPr>
            <w:rStyle w:val="Kpr"/>
            <w:b/>
            <w:bCs/>
          </w:rPr>
          <w:t>m.27</w:t>
        </w:r>
      </w:hyperlink>
      <w:r w:rsidRPr="00A941DF">
        <w:rPr>
          <w:rStyle w:val="ver2"/>
          <w:b/>
          <w:bCs/>
          <w:color w:val="000000"/>
        </w:rPr>
        <w:t>)</w:t>
      </w:r>
      <w:r w:rsidRPr="00A941DF">
        <w:rPr>
          <w:rStyle w:val="ver2"/>
          <w:color w:val="000000"/>
        </w:rPr>
        <w:t> OSB; karma OSB’lerde, OSB’nin kuruluş protokolü çerçevesinde kurulması planlanan sektörlerini veya mevcut sektör yapısını, tesisin faaliyetinden kaynaklanan çevresel etkilerini, altyapı ve atık su arıtma tesislerine etkilerini, herhangi bir olumsuzluk anında tetikleyici etkisini, insanların çalışma ve yaşam koşullarına etkisini dikkate alarak kurulmasında sakınca gördüğü diğer tesislerin kurulmasına ilişkin olarak üniversite ve konu ile ilgili kurumlardan alınacak raporlar çerçevesinde karar verir.</w:t>
      </w:r>
    </w:p>
    <w:p w:rsidR="009F49E7" w:rsidRPr="002245C9" w:rsidRDefault="009F49E7" w:rsidP="002245C9">
      <w:bookmarkStart w:id="0" w:name="_GoBack"/>
      <w:bookmarkEnd w:id="0"/>
    </w:p>
    <w:sectPr w:rsidR="009F49E7" w:rsidRPr="002245C9" w:rsidSect="009F4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66FD5"/>
    <w:rsid w:val="00132162"/>
    <w:rsid w:val="002245C9"/>
    <w:rsid w:val="0076528D"/>
    <w:rsid w:val="009F49E7"/>
    <w:rsid w:val="00A4386D"/>
    <w:rsid w:val="00B66FD5"/>
    <w:rsid w:val="00CD0D2E"/>
    <w:rsid w:val="00D26B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86609F-2B43-46F4-A31B-C35BF7FC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9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B66F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2245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245C9"/>
    <w:rPr>
      <w:color w:val="0000FF"/>
      <w:u w:val="single"/>
    </w:rPr>
  </w:style>
  <w:style w:type="character" w:customStyle="1" w:styleId="ver2">
    <w:name w:val="ver2"/>
    <w:basedOn w:val="VarsaylanParagrafYazTipi"/>
    <w:rsid w:val="00224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azanci.com/kho2/mbb/files/y29536.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Numan OZEN</cp:lastModifiedBy>
  <cp:revision>6</cp:revision>
  <dcterms:created xsi:type="dcterms:W3CDTF">2011-10-11T12:54:00Z</dcterms:created>
  <dcterms:modified xsi:type="dcterms:W3CDTF">2018-05-14T11:11:00Z</dcterms:modified>
</cp:coreProperties>
</file>