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A5" w:rsidRPr="00352FF8" w:rsidRDefault="00BE1AA5" w:rsidP="00BE1AA5">
      <w:pPr>
        <w:spacing w:after="0" w:line="240" w:lineRule="auto"/>
        <w:jc w:val="both"/>
        <w:rPr>
          <w:rFonts w:ascii="GillSansLight" w:hAnsi="GillSansLight" w:cs="Times New Roman"/>
          <w:b/>
          <w:color w:val="FF0000"/>
          <w:sz w:val="24"/>
          <w:szCs w:val="24"/>
        </w:rPr>
      </w:pPr>
      <w:r w:rsidRPr="00352FF8">
        <w:rPr>
          <w:rFonts w:ascii="GillSansLight" w:hAnsi="GillSansLight" w:cs="Times New Roman"/>
          <w:b/>
          <w:color w:val="FF0000"/>
          <w:sz w:val="24"/>
          <w:szCs w:val="24"/>
        </w:rPr>
        <w:t>EK–1 KİRAYA VEREN TARAFINDAN VERİLMESİ GEREKLİ BEYAN ÖRNEĞİ</w:t>
      </w:r>
    </w:p>
    <w:p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:rsidR="00BE1AA5" w:rsidRPr="00352FF8" w:rsidRDefault="00BE1AA5" w:rsidP="00BE1AA5">
      <w:pPr>
        <w:jc w:val="both"/>
        <w:rPr>
          <w:rFonts w:ascii="GillSansLight" w:hAnsi="GillSansLight" w:cs="Times New Roman"/>
          <w:b/>
          <w:sz w:val="24"/>
          <w:szCs w:val="24"/>
        </w:rPr>
      </w:pPr>
      <w:r w:rsidRPr="00352FF8">
        <w:rPr>
          <w:rFonts w:ascii="GillSansLight" w:hAnsi="GillSansLight" w:cs="Times New Roman"/>
          <w:b/>
          <w:sz w:val="24"/>
          <w:szCs w:val="24"/>
        </w:rPr>
        <w:t>İTOB ORGANİZE SANAYİ BÖLGESİ MÜDÜRLÜĞÜ’NE,</w:t>
      </w:r>
    </w:p>
    <w:p w:rsidR="00BE1AA5" w:rsidRPr="00352FF8" w:rsidRDefault="00BE1AA5" w:rsidP="00BE1AA5">
      <w:pPr>
        <w:spacing w:line="360" w:lineRule="auto"/>
        <w:jc w:val="both"/>
        <w:rPr>
          <w:rFonts w:ascii="GillSansLight" w:hAnsi="GillSansLight" w:cs="Times New Roman"/>
          <w:b/>
          <w:sz w:val="24"/>
          <w:szCs w:val="24"/>
        </w:rPr>
      </w:pPr>
    </w:p>
    <w:p w:rsidR="00BE1AA5" w:rsidRPr="00352FF8" w:rsidRDefault="00BE1AA5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 xml:space="preserve">İTOB Organize Sanayi Bölgesi sınırları içinde yer alan ........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ada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...... parselde kain ve  ……..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Sokak  No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>:…   Tekeli Menderes İZMİR adresinde adıma</w:t>
      </w:r>
      <w:r w:rsidR="00C828C1">
        <w:rPr>
          <w:rFonts w:ascii="GillSansLight" w:hAnsi="GillSansLight" w:cs="Times New Roman"/>
          <w:sz w:val="24"/>
          <w:szCs w:val="24"/>
        </w:rPr>
        <w:t>/şirketim adına</w:t>
      </w:r>
      <w:r w:rsidRPr="00352FF8">
        <w:rPr>
          <w:rFonts w:ascii="GillSansLight" w:hAnsi="GillSansLight" w:cs="Times New Roman"/>
          <w:sz w:val="24"/>
          <w:szCs w:val="24"/>
        </w:rPr>
        <w:t xml:space="preserve"> tahsisli parsel üzerinde bulunan binamı</w:t>
      </w:r>
      <w:r w:rsidR="00C828C1">
        <w:rPr>
          <w:rFonts w:ascii="GillSansLight" w:hAnsi="GillSansLight" w:cs="Times New Roman"/>
          <w:sz w:val="24"/>
          <w:szCs w:val="24"/>
        </w:rPr>
        <w:t>/binamızı</w:t>
      </w:r>
      <w:r w:rsidRPr="00352FF8">
        <w:rPr>
          <w:rFonts w:ascii="GillSansLight" w:hAnsi="GillSansLight" w:cs="Times New Roman"/>
          <w:sz w:val="24"/>
          <w:szCs w:val="24"/>
        </w:rPr>
        <w:t xml:space="preserve"> OSB mevzuatı hükümlerine uygun olarak bağımsız bölüm oluşturmadan, bir bütün hallinde sadece …………………………….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ye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kiraya verdiğimi</w:t>
      </w:r>
      <w:r w:rsidR="00C828C1">
        <w:rPr>
          <w:rFonts w:ascii="GillSansLight" w:hAnsi="GillSansLight" w:cs="Times New Roman"/>
          <w:sz w:val="24"/>
          <w:szCs w:val="24"/>
        </w:rPr>
        <w:t>/verdiğimizi</w:t>
      </w:r>
      <w:r w:rsidRPr="00352FF8">
        <w:rPr>
          <w:rFonts w:ascii="GillSansLight" w:hAnsi="GillSansLight" w:cs="Times New Roman"/>
          <w:sz w:val="24"/>
          <w:szCs w:val="24"/>
        </w:rPr>
        <w:t xml:space="preserve">, </w:t>
      </w:r>
    </w:p>
    <w:p w:rsidR="00BE1AA5" w:rsidRPr="00352FF8" w:rsidRDefault="00BE1AA5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>Söz konusu taahhüdüme aykırı hareket etmem</w:t>
      </w:r>
      <w:r w:rsidR="00C828C1">
        <w:rPr>
          <w:rFonts w:ascii="GillSansLight" w:hAnsi="GillSansLight" w:cs="Times New Roman"/>
          <w:sz w:val="24"/>
          <w:szCs w:val="24"/>
        </w:rPr>
        <w:t>/etmemiz</w:t>
      </w:r>
      <w:r w:rsidRPr="00352FF8">
        <w:rPr>
          <w:rFonts w:ascii="GillSansLight" w:hAnsi="GillSansLight" w:cs="Times New Roman"/>
          <w:sz w:val="24"/>
          <w:szCs w:val="24"/>
        </w:rPr>
        <w:t xml:space="preserve"> halinde, İTOB OSB Bölge Müdürlüğü’nün OSB Yönetmeliği hükümleri çerçevesinde sağlanan yetkilere istinaden</w:t>
      </w:r>
      <w:r>
        <w:rPr>
          <w:rFonts w:ascii="GillSansLight" w:hAnsi="GillSansLight" w:cs="Times New Roman"/>
          <w:sz w:val="24"/>
          <w:szCs w:val="24"/>
        </w:rPr>
        <w:t xml:space="preserve"> </w:t>
      </w:r>
      <w:r w:rsidRPr="00352FF8">
        <w:rPr>
          <w:rFonts w:ascii="GillSansLight" w:hAnsi="GillSansLight" w:cs="Times New Roman"/>
          <w:sz w:val="24"/>
          <w:szCs w:val="24"/>
        </w:rPr>
        <w:t xml:space="preserve"> her türlü hizmeti (elektrik, su, </w:t>
      </w:r>
      <w:proofErr w:type="spellStart"/>
      <w:r w:rsidRPr="00352FF8">
        <w:rPr>
          <w:rFonts w:ascii="GillSansLight" w:hAnsi="GillSansLight" w:cs="Times New Roman"/>
          <w:sz w:val="24"/>
          <w:szCs w:val="24"/>
        </w:rPr>
        <w:t>atıksu</w:t>
      </w:r>
      <w:proofErr w:type="spellEnd"/>
      <w:r w:rsidRPr="00352FF8">
        <w:rPr>
          <w:rFonts w:ascii="GillSansLight" w:hAnsi="GillSansLight" w:cs="Times New Roman"/>
          <w:sz w:val="24"/>
          <w:szCs w:val="24"/>
        </w:rPr>
        <w:t xml:space="preserve"> vs.) keseceğini ve taahhüt konusu yerine getirilene kadar başkaca hiçbir ruhsat ve izni vermeyeceğini, </w:t>
      </w:r>
      <w:r>
        <w:rPr>
          <w:rFonts w:ascii="GillSansLight" w:hAnsi="GillSansLight" w:cs="Times New Roman"/>
          <w:sz w:val="24"/>
          <w:szCs w:val="24"/>
        </w:rPr>
        <w:t>a</w:t>
      </w:r>
      <w:r w:rsidRPr="00352FF8">
        <w:rPr>
          <w:rFonts w:ascii="GillSansLight" w:hAnsi="GillSansLight" w:cs="Times New Roman"/>
          <w:sz w:val="24"/>
          <w:szCs w:val="24"/>
        </w:rPr>
        <w:t xml:space="preserve">ynı zamanda vermiş </w:t>
      </w:r>
      <w:r w:rsidR="00C828C1">
        <w:rPr>
          <w:rFonts w:ascii="GillSansLight" w:hAnsi="GillSansLight" w:cs="Times New Roman"/>
          <w:sz w:val="24"/>
          <w:szCs w:val="24"/>
        </w:rPr>
        <w:t>olduğum/</w:t>
      </w:r>
      <w:r w:rsidRPr="00352FF8">
        <w:rPr>
          <w:rFonts w:ascii="GillSansLight" w:hAnsi="GillSansLight" w:cs="Times New Roman"/>
          <w:sz w:val="24"/>
          <w:szCs w:val="24"/>
        </w:rPr>
        <w:t xml:space="preserve">olduğumuz taahhütnameye aykırılıktan dolayı </w:t>
      </w:r>
      <w:r w:rsidR="00C828C1">
        <w:rPr>
          <w:rFonts w:ascii="GillSansLight" w:hAnsi="GillSansLight" w:cs="Times New Roman"/>
          <w:sz w:val="24"/>
          <w:szCs w:val="24"/>
        </w:rPr>
        <w:t>şahsım/</w:t>
      </w:r>
      <w:r w:rsidRPr="00352FF8">
        <w:rPr>
          <w:rFonts w:ascii="GillSansLight" w:hAnsi="GillSansLight" w:cs="Times New Roman"/>
          <w:sz w:val="24"/>
          <w:szCs w:val="24"/>
        </w:rPr>
        <w:t>şirket yetkilileri hakkında her türlü hukuki işlem başlatma yetkisinin bulunduğunu kabul beyan ve taahhüt ederim</w:t>
      </w:r>
      <w:r w:rsidR="00C828C1">
        <w:rPr>
          <w:rFonts w:ascii="GillSansLight" w:hAnsi="GillSansLight" w:cs="Times New Roman"/>
          <w:sz w:val="24"/>
          <w:szCs w:val="24"/>
        </w:rPr>
        <w:t>/ederiz</w:t>
      </w:r>
      <w:r w:rsidRPr="00352FF8">
        <w:rPr>
          <w:rFonts w:ascii="GillSansLight" w:hAnsi="GillSansLight" w:cs="Times New Roman"/>
          <w:sz w:val="24"/>
          <w:szCs w:val="24"/>
        </w:rPr>
        <w:t>. …/</w:t>
      </w:r>
      <w:r>
        <w:rPr>
          <w:rFonts w:ascii="GillSansLight" w:hAnsi="GillSansLight" w:cs="Times New Roman"/>
          <w:sz w:val="24"/>
          <w:szCs w:val="24"/>
        </w:rPr>
        <w:t>…</w:t>
      </w:r>
      <w:r w:rsidRPr="00352FF8">
        <w:rPr>
          <w:rFonts w:ascii="GillSansLight" w:hAnsi="GillSansLight" w:cs="Times New Roman"/>
          <w:sz w:val="24"/>
          <w:szCs w:val="24"/>
        </w:rPr>
        <w:t>/201</w:t>
      </w:r>
      <w:r w:rsidR="0003766B">
        <w:rPr>
          <w:rFonts w:ascii="GillSansLight" w:hAnsi="GillSansLight" w:cs="Times New Roman"/>
          <w:sz w:val="24"/>
          <w:szCs w:val="24"/>
        </w:rPr>
        <w:t>8</w:t>
      </w:r>
      <w:bookmarkStart w:id="0" w:name="_GoBack"/>
      <w:bookmarkEnd w:id="0"/>
    </w:p>
    <w:p w:rsidR="00BE1AA5" w:rsidRPr="00352FF8" w:rsidRDefault="00BE1AA5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</w:p>
    <w:p w:rsidR="00B4317E" w:rsidRDefault="00B4317E" w:rsidP="00B4317E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>KAŞE</w:t>
      </w:r>
    </w:p>
    <w:p w:rsidR="00BE1AA5" w:rsidRPr="00352FF8" w:rsidRDefault="00B4317E" w:rsidP="00B4317E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>İSİM-</w:t>
      </w:r>
      <w:r w:rsidR="00BE1AA5" w:rsidRPr="00352FF8">
        <w:rPr>
          <w:rFonts w:ascii="GillSansLight" w:hAnsi="GillSansLight" w:cs="Times New Roman"/>
          <w:sz w:val="24"/>
          <w:szCs w:val="24"/>
        </w:rPr>
        <w:t>İMZA</w:t>
      </w:r>
    </w:p>
    <w:p w:rsidR="004A5844" w:rsidRDefault="004A5844" w:rsidP="00B431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AA5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AA5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AA5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AA5" w:rsidRPr="003B6701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44" w:rsidRPr="003B6701" w:rsidRDefault="004A5844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844" w:rsidRPr="003B6701" w:rsidRDefault="004A5844" w:rsidP="004A58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A4" w:rsidRPr="004A5844" w:rsidRDefault="0003766B" w:rsidP="004A5844"/>
    <w:sectPr w:rsidR="006261A4" w:rsidRPr="004A5844" w:rsidSect="00B9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BB7"/>
    <w:rsid w:val="0003766B"/>
    <w:rsid w:val="00104BB7"/>
    <w:rsid w:val="002153E2"/>
    <w:rsid w:val="004A5844"/>
    <w:rsid w:val="00824C12"/>
    <w:rsid w:val="00846A28"/>
    <w:rsid w:val="008B3B6B"/>
    <w:rsid w:val="00A11288"/>
    <w:rsid w:val="00A60FCD"/>
    <w:rsid w:val="00B4317E"/>
    <w:rsid w:val="00BE1AA5"/>
    <w:rsid w:val="00C828C1"/>
    <w:rsid w:val="00E115DE"/>
    <w:rsid w:val="00E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AAEB"/>
  <w15:docId w15:val="{E73963A4-E6F3-4629-B9E9-C071D5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BB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Ilknur SUNAY</cp:lastModifiedBy>
  <cp:revision>8</cp:revision>
  <dcterms:created xsi:type="dcterms:W3CDTF">2013-12-17T09:15:00Z</dcterms:created>
  <dcterms:modified xsi:type="dcterms:W3CDTF">2018-02-26T11:31:00Z</dcterms:modified>
</cp:coreProperties>
</file>